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9" w:rsidRPr="00DC2257" w:rsidRDefault="008F3189">
      <w:pPr>
        <w:rPr>
          <w:rFonts w:ascii="Times New Roman" w:hAnsi="Times New Roman" w:cs="Times New Roman"/>
          <w:sz w:val="24"/>
          <w:szCs w:val="24"/>
        </w:rPr>
      </w:pPr>
      <w:r w:rsidRPr="00DC2257">
        <w:rPr>
          <w:rFonts w:ascii="Times New Roman" w:hAnsi="Times New Roman" w:cs="Times New Roman"/>
          <w:sz w:val="24"/>
          <w:szCs w:val="24"/>
        </w:rPr>
        <w:t xml:space="preserve">Знаете ли вы, что ежедневное использование солнцезащитного крема вполовину снижает риск развития меланомы, смертельного </w:t>
      </w:r>
      <w:r w:rsidR="00F1114F">
        <w:rPr>
          <w:rFonts w:ascii="Times New Roman" w:hAnsi="Times New Roman" w:cs="Times New Roman"/>
          <w:sz w:val="24"/>
          <w:szCs w:val="24"/>
        </w:rPr>
        <w:t>заболевания</w:t>
      </w:r>
      <w:r w:rsidRPr="00DC2257">
        <w:rPr>
          <w:rFonts w:ascii="Times New Roman" w:hAnsi="Times New Roman" w:cs="Times New Roman"/>
          <w:sz w:val="24"/>
          <w:szCs w:val="24"/>
        </w:rPr>
        <w:t xml:space="preserve"> кожи? </w:t>
      </w:r>
      <w:r w:rsidR="00F1114F">
        <w:rPr>
          <w:rFonts w:ascii="Times New Roman" w:hAnsi="Times New Roman" w:cs="Times New Roman"/>
          <w:sz w:val="24"/>
          <w:szCs w:val="24"/>
        </w:rPr>
        <w:t>Кроме того,</w:t>
      </w:r>
      <w:r w:rsidRPr="00DC2257">
        <w:rPr>
          <w:rFonts w:ascii="Times New Roman" w:hAnsi="Times New Roman" w:cs="Times New Roman"/>
          <w:sz w:val="24"/>
          <w:szCs w:val="24"/>
        </w:rPr>
        <w:t xml:space="preserve"> солнцезащитные кремы берегут не только ваше здоровье, но и красоту, оберегая кожу от раннего старения, предупреждая морщины, увлажняя и</w:t>
      </w:r>
      <w:r w:rsidR="00DC2257">
        <w:rPr>
          <w:rFonts w:ascii="Times New Roman" w:hAnsi="Times New Roman" w:cs="Times New Roman"/>
          <w:sz w:val="24"/>
          <w:szCs w:val="24"/>
        </w:rPr>
        <w:t xml:space="preserve"> сохраняя кожные покровы от</w:t>
      </w:r>
      <w:r w:rsidRPr="00DC2257">
        <w:rPr>
          <w:rFonts w:ascii="Times New Roman" w:hAnsi="Times New Roman" w:cs="Times New Roman"/>
          <w:sz w:val="24"/>
          <w:szCs w:val="24"/>
        </w:rPr>
        <w:t xml:space="preserve"> пигментации, раздражения и высыпаний</w:t>
      </w:r>
      <w:r w:rsidR="00DC2257">
        <w:rPr>
          <w:rFonts w:ascii="Times New Roman" w:hAnsi="Times New Roman" w:cs="Times New Roman"/>
          <w:sz w:val="24"/>
          <w:szCs w:val="24"/>
        </w:rPr>
        <w:t>.</w:t>
      </w:r>
    </w:p>
    <w:p w:rsidR="008F3189" w:rsidRDefault="008F3189" w:rsidP="008F3189">
      <w:pPr>
        <w:pStyle w:val="a4"/>
      </w:pPr>
      <w:r>
        <w:rPr>
          <w:noProof/>
        </w:rPr>
        <w:drawing>
          <wp:inline distT="0" distB="0" distL="0" distR="0">
            <wp:extent cx="2857500" cy="1781175"/>
            <wp:effectExtent l="19050" t="0" r="0" b="0"/>
            <wp:docPr id="3" name="Рисунок 3" descr="http://true-lady.ru/images/stories/01-moda-krasota/cosmetika/2012/solncezachitnie-kre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e-lady.ru/images/stories/01-moda-krasota/cosmetika/2012/solncezachitnie-krem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89" w:rsidRDefault="008F3189" w:rsidP="008F3189">
      <w:pPr>
        <w:pStyle w:val="a4"/>
      </w:pPr>
      <w:r>
        <w:t>Используйте солнцезащитные кремы с показателем SPF н</w:t>
      </w:r>
      <w:r w:rsidR="00CB1579">
        <w:t xml:space="preserve">е ниже 30, </w:t>
      </w:r>
      <w:r>
        <w:t>и не экономьте крем при нанесении, так как именно это имеет большее значение, чем величина показателя сама по себе.</w:t>
      </w:r>
    </w:p>
    <w:p w:rsidR="008F3189" w:rsidRDefault="008F3189" w:rsidP="008F3189">
      <w:pPr>
        <w:pStyle w:val="a4"/>
      </w:pPr>
      <w:r>
        <w:t>Если ваша кожа чувствительная или жирная, особенно в Т-</w:t>
      </w:r>
      <w:r w:rsidR="00F1114F">
        <w:t xml:space="preserve">зоне, тогда </w:t>
      </w:r>
      <w:r>
        <w:t xml:space="preserve">лучше </w:t>
      </w:r>
      <w:r w:rsidR="007921BE">
        <w:t>купить</w:t>
      </w:r>
      <w:r>
        <w:t xml:space="preserve"> солнцезащитные средства на основе оксида цинка или диоксида титана. Это мягкие средства, специально разработанные для чувствительной кожи, которые не забивают поры, </w:t>
      </w:r>
      <w:r w:rsidR="00F1114F">
        <w:t>прекрасно</w:t>
      </w:r>
      <w:r>
        <w:t xml:space="preserve"> защищают </w:t>
      </w:r>
      <w:r w:rsidR="00F1114F">
        <w:t xml:space="preserve">от ультрафиолетового излучения </w:t>
      </w:r>
      <w:r>
        <w:t xml:space="preserve"> не оставл</w:t>
      </w:r>
      <w:r w:rsidR="00F1114F">
        <w:t>яя</w:t>
      </w:r>
      <w:r>
        <w:t xml:space="preserve"> жирного налета. </w:t>
      </w:r>
    </w:p>
    <w:p w:rsidR="008F3189" w:rsidRDefault="00DC2257" w:rsidP="008F3189">
      <w:pPr>
        <w:pStyle w:val="2"/>
      </w:pPr>
      <w:r>
        <w:t>Так к</w:t>
      </w:r>
      <w:r w:rsidR="008F3189">
        <w:t xml:space="preserve">ак </w:t>
      </w:r>
      <w:r>
        <w:t xml:space="preserve">же </w:t>
      </w:r>
      <w:r w:rsidR="008F3189">
        <w:t>выбрать солнцезащитный крем</w:t>
      </w:r>
      <w:r>
        <w:t>?</w:t>
      </w:r>
    </w:p>
    <w:p w:rsidR="008F3189" w:rsidRDefault="008F3189" w:rsidP="008F3189">
      <w:pPr>
        <w:pStyle w:val="a4"/>
      </w:pPr>
      <w:r>
        <w:t xml:space="preserve">Термин SPF (солнцезащитный фактор) показывает, сколько </w:t>
      </w:r>
      <w:proofErr w:type="gramStart"/>
      <w:r>
        <w:t>УФ-излучения</w:t>
      </w:r>
      <w:proofErr w:type="gramEnd"/>
      <w:r>
        <w:t xml:space="preserve"> вы можете получить без риска ожогов с данным солнцезащитным средством. То есть SPF характеризует не </w:t>
      </w:r>
      <w:r w:rsidR="00AA0E5B">
        <w:t xml:space="preserve">только </w:t>
      </w:r>
      <w:r>
        <w:t>время</w:t>
      </w:r>
      <w:r w:rsidR="00AA0E5B">
        <w:t xml:space="preserve"> пребывания на солнце, но и</w:t>
      </w:r>
      <w:r>
        <w:t xml:space="preserve"> увеличение устойчивости кожи к ожогам. SPF50 означает, что вы можете выдержать без риска порцию ультрафиолета в 50 раз большую, чем без него.</w:t>
      </w:r>
    </w:p>
    <w:p w:rsidR="008F3189" w:rsidRDefault="00AA0E5B" w:rsidP="008F3189">
      <w:pPr>
        <w:pStyle w:val="a4"/>
      </w:pPr>
      <w:r>
        <w:t xml:space="preserve">Также ошибкой является </w:t>
      </w:r>
      <w:r w:rsidR="008F3189">
        <w:t>считать, что сред</w:t>
      </w:r>
      <w:r w:rsidR="006F01F5">
        <w:t xml:space="preserve">ства с SPF препятствуют загару, </w:t>
      </w:r>
      <w:r w:rsidR="008F3189">
        <w:t>поэтому, если хочешь загореть, нужно от них отказаться. На самом деле в первую очередь солнечная косметика защищает от UVB-лучей, вызывающих покраснения и ожоги, но не от UVA, способствующих к загару.</w:t>
      </w:r>
    </w:p>
    <w:p w:rsidR="008F3189" w:rsidRDefault="008F3189" w:rsidP="008F3189">
      <w:pPr>
        <w:pStyle w:val="a4"/>
      </w:pPr>
      <w:r>
        <w:t xml:space="preserve">Сегодня известно, что UVA тоже приводят к меланоме и </w:t>
      </w:r>
      <w:proofErr w:type="spellStart"/>
      <w:r>
        <w:t>фотостарению</w:t>
      </w:r>
      <w:proofErr w:type="spellEnd"/>
      <w:r w:rsidR="00333CAF">
        <w:t xml:space="preserve"> кожи</w:t>
      </w:r>
      <w:r w:rsidR="00CB1579">
        <w:t xml:space="preserve">, и </w:t>
      </w:r>
      <w:r>
        <w:t>производители косметики добавляют в кремы защиту и от UVA. То есть отнимают у нас немного загара. Хорошим соотношением считается соотношение фильтров UVB к UVA в количестве 3:1</w:t>
      </w:r>
      <w:r w:rsidR="004D104A">
        <w:t>.</w:t>
      </w:r>
      <w:r>
        <w:t xml:space="preserve"> </w:t>
      </w:r>
    </w:p>
    <w:p w:rsidR="008F3189" w:rsidRDefault="00AA0E5B" w:rsidP="008F3189">
      <w:pPr>
        <w:pStyle w:val="a4"/>
      </w:pPr>
      <w:r>
        <w:t xml:space="preserve">Ошибочным является мнение, что чем выше SPF, тем лучше. </w:t>
      </w:r>
      <w:r w:rsidR="006F01F5">
        <w:t>Средства с показателями</w:t>
      </w:r>
      <w:r w:rsidR="008F3189">
        <w:t xml:space="preserve"> SPF свыше 50 </w:t>
      </w:r>
      <w:r w:rsidR="006F01F5">
        <w:t>применятся</w:t>
      </w:r>
      <w:r w:rsidR="008F3189">
        <w:t xml:space="preserve"> только по показаниям: фотодерматозы, первые месяцы после агрессивных косметологических процедур (пилинги, фотовоздействие), пластические о</w:t>
      </w:r>
      <w:r w:rsidR="00333CAF">
        <w:t xml:space="preserve">перации. Здоровым людям не следует </w:t>
      </w:r>
      <w:r w:rsidR="008F3189">
        <w:t xml:space="preserve"> использова</w:t>
      </w:r>
      <w:r w:rsidR="004D104A">
        <w:t>ть такой высокий показатель SPF.</w:t>
      </w:r>
    </w:p>
    <w:p w:rsidR="008F3189" w:rsidRDefault="004D104A" w:rsidP="008F3189">
      <w:pPr>
        <w:pStyle w:val="2"/>
      </w:pPr>
      <w:r>
        <w:lastRenderedPageBreak/>
        <w:t>Крем, молочко спрей или пудра?</w:t>
      </w:r>
    </w:p>
    <w:p w:rsidR="008F3189" w:rsidRDefault="008F3189" w:rsidP="008F3189">
      <w:pPr>
        <w:pStyle w:val="a4"/>
      </w:pPr>
      <w:r>
        <w:t>Солнцезащитные спреи и пудры, распыляемые в воздухе, могут быть не</w:t>
      </w:r>
      <w:r w:rsidR="004D104A">
        <w:t xml:space="preserve">безопасны для дыхательных путей, лучше </w:t>
      </w:r>
      <w:r w:rsidR="007921BE">
        <w:t>покупать</w:t>
      </w:r>
      <w:r w:rsidR="004D104A">
        <w:t xml:space="preserve"> крем или молочко.</w:t>
      </w:r>
      <w:r>
        <w:t xml:space="preserve"> </w:t>
      </w:r>
      <w:r w:rsidR="00CB1579">
        <w:t xml:space="preserve">Солнцезащитные средства для лица обладают более высоким показателем SPF и обещают матировать, защищать от </w:t>
      </w:r>
      <w:proofErr w:type="spellStart"/>
      <w:r w:rsidR="00CB1579">
        <w:t>купероза</w:t>
      </w:r>
      <w:proofErr w:type="spellEnd"/>
      <w:r w:rsidR="00CB1579">
        <w:t xml:space="preserve">, омолаживать и т. д. На деле концентрация активных веществ в них настолько мала, что на чудесные эффекты рассчитывать не приходится. </w:t>
      </w:r>
      <w:r>
        <w:t xml:space="preserve">Поэтому достаточно </w:t>
      </w:r>
      <w:r w:rsidR="007921BE">
        <w:t>приобрести</w:t>
      </w:r>
      <w:r>
        <w:t xml:space="preserve"> одно хорошее универсальное средство для лица и тела.</w:t>
      </w:r>
    </w:p>
    <w:p w:rsidR="00A71634" w:rsidRDefault="00A71634" w:rsidP="008F3189">
      <w:pPr>
        <w:pStyle w:val="a4"/>
      </w:pPr>
      <w:r w:rsidRPr="00A71634"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Рисунок 6" descr="http://true-lady.ru/images/stories/01-moda-krasota/cosmetika/2012/solncezachitnie-krem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ue-lady.ru/images/stories/01-moda-krasota/cosmetika/2012/solncezachitnie-kremi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89" w:rsidRDefault="008F3189" w:rsidP="008F3189">
      <w:pPr>
        <w:pStyle w:val="2"/>
      </w:pPr>
      <w:r>
        <w:t>Как наносить солнцезащитный крем?</w:t>
      </w:r>
    </w:p>
    <w:p w:rsidR="008F3189" w:rsidRDefault="008F3189" w:rsidP="004D104A">
      <w:pPr>
        <w:pStyle w:val="a4"/>
      </w:pPr>
      <w:r>
        <w:t xml:space="preserve">Средство должно впитаться в кожу до того, как вы выйдете на солнце. Следовательно, </w:t>
      </w:r>
      <w:r w:rsidR="00333CAF">
        <w:t>наносить крем необходимо</w:t>
      </w:r>
      <w:r>
        <w:t xml:space="preserve"> за 15-20 минут до</w:t>
      </w:r>
      <w:r w:rsidR="00333CAF">
        <w:t xml:space="preserve"> принятия солнечных ванн</w:t>
      </w:r>
      <w:r>
        <w:t>. И повторять эту процедуру каждые два часа — ведь мы потеем, купаемся, вытираемся полотенцем. При этом каждый раз нужно наносить по 2 мг на квадратный сантиметр кожи. То есть не менее двух столовых ложек на тело и половины чайной ложки на лицо.</w:t>
      </w:r>
      <w:r w:rsidR="004D104A">
        <w:t xml:space="preserve"> </w:t>
      </w:r>
      <w:r>
        <w:t>И не забывайте, что солнцезащитные средства нельзя хранить больше одного сезона</w:t>
      </w:r>
      <w:r w:rsidR="004D104A">
        <w:t>.</w:t>
      </w:r>
    </w:p>
    <w:p w:rsidR="008F3189" w:rsidRDefault="008F3189" w:rsidP="008F3189">
      <w:pPr>
        <w:pStyle w:val="2"/>
      </w:pPr>
      <w:bookmarkStart w:id="0" w:name="2"/>
      <w:r>
        <w:t>Кому необходимо пользоваться кремом для загара?</w:t>
      </w:r>
      <w:bookmarkEnd w:id="0"/>
    </w:p>
    <w:p w:rsidR="008F3189" w:rsidRDefault="008F3189" w:rsidP="008F3189">
      <w:pPr>
        <w:pStyle w:val="a4"/>
      </w:pPr>
      <w:r>
        <w:t xml:space="preserve">Это может показаться неожиданным, но специалисты советуют всем людям старше 6 месяцев использовать солнцезащитный крем ежедневно. Даже офисные </w:t>
      </w:r>
      <w:r w:rsidR="00333CAF">
        <w:t>сотрудники</w:t>
      </w:r>
      <w:r>
        <w:t xml:space="preserve"> получают повышенную ультрафиолетовую радиацию в редкие периоды выхода на улицу. Кроме того, большинство окон в зданиях не являются препятствием для лучей UVA. </w:t>
      </w:r>
    </w:p>
    <w:p w:rsidR="008F3189" w:rsidRDefault="008F3189" w:rsidP="008F3189">
      <w:pPr>
        <w:pStyle w:val="a4"/>
      </w:pPr>
      <w:r>
        <w:t xml:space="preserve">Дети младше 6 месяцев должны быть скрыты от прямых солнечных лучей постоянно – то есть находиться в тени или быть одетыми в закрытую одежду. </w:t>
      </w:r>
    </w:p>
    <w:p w:rsidR="008F3189" w:rsidRDefault="008F3189" w:rsidP="008F3189">
      <w:pPr>
        <w:pStyle w:val="2"/>
      </w:pPr>
      <w:bookmarkStart w:id="1" w:name="3"/>
      <w:r>
        <w:t>Какой тип крема мне подходит?</w:t>
      </w:r>
      <w:bookmarkEnd w:id="1"/>
    </w:p>
    <w:p w:rsidR="008F3189" w:rsidRDefault="008F3189" w:rsidP="008F3189">
      <w:pPr>
        <w:pStyle w:val="a4"/>
      </w:pPr>
      <w:r>
        <w:t xml:space="preserve">Ответ на этот вопрос зависит от </w:t>
      </w:r>
      <w:r w:rsidR="00333CAF">
        <w:t xml:space="preserve">того, какое количество излучения  вы получаете ежедневно, а также к какому фототипу принадлежите. </w:t>
      </w:r>
      <w:r>
        <w:t xml:space="preserve">В любом случае, рекомендуется использовать кремы, обеспечивающие защиту одновременно от UVA и UVB. </w:t>
      </w:r>
      <w:r w:rsidR="00333CAF">
        <w:t xml:space="preserve"> </w:t>
      </w:r>
    </w:p>
    <w:p w:rsidR="008F3189" w:rsidRPr="008F3189" w:rsidRDefault="008F3189" w:rsidP="008F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ow"/>
      <w:bookmarkEnd w:id="2"/>
      <w:r w:rsidRPr="008F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если у Вас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3189" w:rsidRPr="008F3189" w:rsidRDefault="008F3189" w:rsidP="008F3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F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 1 уровня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(очень светлая). Это означает, что обычно ваша кожа обгорает в течение 15-20 минут незащищенного пребывания на солнце. Время защиты вашей кожи в зависимости от номера используемого SPF работает следующим образом:</w:t>
      </w:r>
    </w:p>
    <w:p w:rsidR="008F3189" w:rsidRPr="008F3189" w:rsidRDefault="008F3189" w:rsidP="008F3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SPF 15 х 20 минут = 300 минут (5 часов)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SPF 30 х 20 минут = 600 минут (10 часов)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SPF 45 х 20 минут = 900 минут (15 часов) защиты </w:t>
      </w:r>
    </w:p>
    <w:p w:rsidR="008F3189" w:rsidRPr="008F3189" w:rsidRDefault="008F3189" w:rsidP="008F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F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 2 уровня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(светлая). Это означает, что ваша кожа начинает обгорать приблизительно через 30 минут незащищенного пребывания на солнце. Время защиты вашей кожи в зависимости от номера используемого SPF работает следующим образом:</w:t>
      </w:r>
    </w:p>
    <w:p w:rsidR="008F3189" w:rsidRPr="008F3189" w:rsidRDefault="008F3189" w:rsidP="008F3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SPF 15 х 30 минут = 450 минут (7,5 часа)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SPF 30 х 30 минут = 900 минут (15 часов)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SPF 45 х 30 минут = 1350 минут (22,5 часа) защиты</w:t>
      </w:r>
    </w:p>
    <w:p w:rsidR="008F3189" w:rsidRPr="008F3189" w:rsidRDefault="008F3189" w:rsidP="008F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F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 3 уровня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(слегка светлая или с оливковым оттенком). Обычно ваша кожа начинает обгорать в течение 40 минут незащищенного пребывания на солнце. </w:t>
      </w:r>
      <w:r w:rsidR="00CB1579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CB1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579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защиты вашей кожи в зависимости от номера используемого SPF работает следующим образом:</w:t>
      </w:r>
    </w:p>
    <w:p w:rsidR="008F3189" w:rsidRPr="008F3189" w:rsidRDefault="008F3189" w:rsidP="008F3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SPF 15 х 40 минут = 600 минут (10 часов)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SPF 30 х 40 минут = 1200 минут (20 часов)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SPF 45 х 40 минут = 1800 минут (30 часов) защиты</w:t>
      </w:r>
    </w:p>
    <w:p w:rsidR="008F3189" w:rsidRPr="008F3189" w:rsidRDefault="008F3189" w:rsidP="008F3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F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 4 уровня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(среднезагорелая). Обычно ваша кожа начинает обгорать в течение 60 минут незащищенного пребывания на солнце. </w:t>
      </w:r>
      <w:r w:rsidR="00CB1579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CB1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579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защиты вашей кожи в зависимости от номера используемого SPF работает следующим образом:</w:t>
      </w:r>
    </w:p>
    <w:p w:rsidR="008F3189" w:rsidRPr="008F3189" w:rsidRDefault="008F3189" w:rsidP="008F31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SPF 15 х 60 минут = 900 минут (10 часов)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SPF 30 х 60 минут = 1800 минут (30 часов)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SPF 45 х 60 минут = 2700 минут (45 часов) защиты </w:t>
      </w:r>
    </w:p>
    <w:p w:rsidR="00F1114F" w:rsidRDefault="008F3189" w:rsidP="00F1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F3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 5-6 уровней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коричневого до темно-коричневого или черного цвета). Обычно ваша кожа начинает обгорать в течение 120 минут незащищенного пребывания на солнце. </w:t>
      </w:r>
      <w:r w:rsidR="00CB1579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CB1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579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защиты вашей кожи в зависимости от номера используемого SPF работает следующим образом:</w:t>
      </w:r>
    </w:p>
    <w:p w:rsidR="008F3189" w:rsidRPr="008F3189" w:rsidRDefault="00CB1579" w:rsidP="00F1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>SPF 15 х 120 минут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 минут (30 часов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SPF 30 х 120 минут = 3600 минут (60 часов) защиты </w:t>
      </w:r>
      <w:r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SPF 45 х 120 минут = 5400 минут (90 часов) защиты</w:t>
      </w:r>
    </w:p>
    <w:p w:rsidR="00AD51A2" w:rsidRPr="008F3189" w:rsidRDefault="00333CAF" w:rsidP="00AD5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</w:t>
      </w:r>
      <w:r w:rsidR="00AD51A2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независимо от цвета кожи и того</w:t>
      </w:r>
      <w:r w:rsidR="00AD51A2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легко вы загораете</w:t>
      </w:r>
      <w:r w:rsidR="00AD51A2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</w:t>
      </w:r>
      <w:r w:rsidR="00AD51A2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r w:rsidR="00AD51A2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</w:t>
      </w:r>
      <w:r w:rsidR="00AD51A2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пигментных пятен</w:t>
      </w:r>
      <w:r w:rsidR="00AD51A2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рака кожи</w:t>
      </w:r>
      <w:r w:rsidR="00AD51A2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пребывание на солнце без защитных средств</w:t>
      </w:r>
      <w:r w:rsidR="00AD51A2" w:rsidRPr="008F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sectPr w:rsidR="00AD51A2" w:rsidRPr="008F3189" w:rsidSect="0015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89"/>
    <w:rsid w:val="001510E9"/>
    <w:rsid w:val="00175C25"/>
    <w:rsid w:val="00270B0C"/>
    <w:rsid w:val="00333CAF"/>
    <w:rsid w:val="004D104A"/>
    <w:rsid w:val="00506FAA"/>
    <w:rsid w:val="006F01F5"/>
    <w:rsid w:val="007921BE"/>
    <w:rsid w:val="008F3189"/>
    <w:rsid w:val="00A71634"/>
    <w:rsid w:val="00AA0E5B"/>
    <w:rsid w:val="00AD51A2"/>
    <w:rsid w:val="00C30E97"/>
    <w:rsid w:val="00CB1579"/>
    <w:rsid w:val="00CF7962"/>
    <w:rsid w:val="00DC2257"/>
    <w:rsid w:val="00F1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E9"/>
  </w:style>
  <w:style w:type="paragraph" w:styleId="1">
    <w:name w:val="heading 1"/>
    <w:basedOn w:val="a"/>
    <w:link w:val="10"/>
    <w:uiPriority w:val="9"/>
    <w:qFormat/>
    <w:rsid w:val="008F3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3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3189"/>
    <w:rPr>
      <w:color w:val="0000FF"/>
      <w:u w:val="single"/>
    </w:rPr>
  </w:style>
  <w:style w:type="character" w:customStyle="1" w:styleId="ata11y">
    <w:name w:val="at_a11y"/>
    <w:basedOn w:val="a0"/>
    <w:rsid w:val="008F3189"/>
  </w:style>
  <w:style w:type="paragraph" w:styleId="a4">
    <w:name w:val="Normal (Web)"/>
    <w:basedOn w:val="a"/>
    <w:uiPriority w:val="99"/>
    <w:unhideWhenUsed/>
    <w:rsid w:val="008F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89"/>
    <w:rPr>
      <w:rFonts w:ascii="Tahoma" w:hAnsi="Tahoma" w:cs="Tahoma"/>
      <w:sz w:val="16"/>
      <w:szCs w:val="16"/>
    </w:rPr>
  </w:style>
  <w:style w:type="paragraph" w:customStyle="1" w:styleId="st818">
    <w:name w:val="st818"/>
    <w:basedOn w:val="a"/>
    <w:rsid w:val="008F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8F3189"/>
    <w:rPr>
      <w:b/>
      <w:bCs/>
    </w:rPr>
  </w:style>
  <w:style w:type="paragraph" w:customStyle="1" w:styleId="style66">
    <w:name w:val="style66"/>
    <w:basedOn w:val="a"/>
    <w:rsid w:val="008F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1">
    <w:name w:val="style71"/>
    <w:basedOn w:val="a0"/>
    <w:rsid w:val="008F3189"/>
  </w:style>
  <w:style w:type="character" w:customStyle="1" w:styleId="style69">
    <w:name w:val="style69"/>
    <w:basedOn w:val="a0"/>
    <w:rsid w:val="008F3189"/>
  </w:style>
  <w:style w:type="paragraph" w:customStyle="1" w:styleId="style79">
    <w:name w:val="style79"/>
    <w:basedOn w:val="a"/>
    <w:rsid w:val="008F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73">
    <w:name w:val="style73"/>
    <w:basedOn w:val="a0"/>
    <w:rsid w:val="008F3189"/>
  </w:style>
  <w:style w:type="character" w:customStyle="1" w:styleId="style74">
    <w:name w:val="style74"/>
    <w:basedOn w:val="a0"/>
    <w:rsid w:val="008F3189"/>
  </w:style>
  <w:style w:type="character" w:customStyle="1" w:styleId="style8">
    <w:name w:val="style8"/>
    <w:basedOn w:val="a0"/>
    <w:rsid w:val="008F3189"/>
  </w:style>
  <w:style w:type="character" w:customStyle="1" w:styleId="style661">
    <w:name w:val="style661"/>
    <w:basedOn w:val="a0"/>
    <w:rsid w:val="008F3189"/>
  </w:style>
  <w:style w:type="paragraph" w:customStyle="1" w:styleId="style81">
    <w:name w:val="style81"/>
    <w:basedOn w:val="a"/>
    <w:rsid w:val="008F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F3189"/>
    <w:rPr>
      <w:i/>
      <w:iCs/>
    </w:rPr>
  </w:style>
  <w:style w:type="character" w:customStyle="1" w:styleId="style76">
    <w:name w:val="style76"/>
    <w:basedOn w:val="a0"/>
    <w:rsid w:val="008F3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2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НаташКА</cp:lastModifiedBy>
  <cp:revision>4</cp:revision>
  <dcterms:created xsi:type="dcterms:W3CDTF">2015-05-15T19:12:00Z</dcterms:created>
  <dcterms:modified xsi:type="dcterms:W3CDTF">2015-06-20T18:07:00Z</dcterms:modified>
</cp:coreProperties>
</file>